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BE" w:rsidRDefault="00503D26" w:rsidP="00503D26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EVROPA PŘED 1. SV. VÁLKOU</w:t>
      </w:r>
    </w:p>
    <w:p w:rsidR="00503D26" w:rsidRDefault="00503D26" w:rsidP="00503D26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503D26" w:rsidRPr="00766D43" w:rsidRDefault="00503D26" w:rsidP="00503D26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66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Přelom 19. a 20. století – </w:t>
      </w:r>
      <w:r w:rsidRPr="00766D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zhoršování mezinárodních vztahů:</w:t>
      </w:r>
    </w:p>
    <w:p w:rsidR="00503D26" w:rsidRDefault="00503D26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1) </w:t>
      </w:r>
      <w:r w:rsidRPr="00E878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francouzsko-německé nepřátelství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(1871 Německo + Alsasko, Lotrinsko)</w:t>
      </w:r>
    </w:p>
    <w:p w:rsidR="007F42D9" w:rsidRDefault="007F42D9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2) </w:t>
      </w:r>
      <w:r w:rsidRPr="00E878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rusko-rakouský spor o Balkán</w:t>
      </w:r>
    </w:p>
    <w:p w:rsidR="007F42D9" w:rsidRDefault="007F42D9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1908 – anexe </w:t>
      </w:r>
      <w:r w:rsidR="006243B1">
        <w:rPr>
          <w:rFonts w:ascii="Times New Roman" w:hAnsi="Times New Roman" w:cs="Times New Roman"/>
          <w:color w:val="000000" w:themeColor="text1"/>
          <w:sz w:val="28"/>
          <w:szCs w:val="28"/>
        </w:rPr>
        <w:t>Bosny a Hercegoviny Rakouskem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-Uherskem ------- </w:t>
      </w:r>
      <w:r w:rsidRPr="00E878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nepřítelem</w:t>
      </w:r>
    </w:p>
    <w:p w:rsidR="007F42D9" w:rsidRPr="00E8784C" w:rsidRDefault="007F42D9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E878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R-U se stalo Srbsko</w:t>
      </w:r>
    </w:p>
    <w:p w:rsidR="007F42D9" w:rsidRDefault="007F42D9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3) </w:t>
      </w:r>
      <w:r w:rsidRPr="00E878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německo-britské soupeření v námořním zbrojení</w:t>
      </w:r>
    </w:p>
    <w:p w:rsidR="00136665" w:rsidRDefault="00136665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665" w:rsidRPr="00766D43" w:rsidRDefault="00136665" w:rsidP="00503D26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66D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SMLOUVY, SPOLKY</w:t>
      </w:r>
    </w:p>
    <w:p w:rsidR="00136665" w:rsidRDefault="00136665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30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1882 – TROJSPOLEK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30A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Německo, Rakousko-Uhersko, Itálie</w:t>
      </w:r>
    </w:p>
    <w:p w:rsidR="00136665" w:rsidRDefault="00136665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1891 – francouzsko-ruská spojenecká smlouva (obava z Německa)</w:t>
      </w:r>
    </w:p>
    <w:p w:rsidR="00136665" w:rsidRDefault="00136665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1904 – francouzsko-britská smlouva</w:t>
      </w:r>
    </w:p>
    <w:p w:rsidR="00136665" w:rsidRDefault="00136665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30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1907 – DOHODA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30A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V. Británie, Francie, Rusko</w:t>
      </w:r>
    </w:p>
    <w:p w:rsidR="005E4912" w:rsidRDefault="005E4912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912" w:rsidRPr="00766D43" w:rsidRDefault="00231D20" w:rsidP="00503D26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66D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BALKÁNSKÉ VÁLKY</w:t>
      </w:r>
    </w:p>
    <w:p w:rsidR="00231D20" w:rsidRDefault="00231D20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- 1912 – 1913</w:t>
      </w:r>
    </w:p>
    <w:p w:rsidR="00231D20" w:rsidRDefault="00231D20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2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válka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Turci téměř vytlačeni z Evropy</w:t>
      </w:r>
    </w:p>
    <w:p w:rsidR="00231D20" w:rsidRDefault="00231D20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2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válka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Bulharsko ztratilo zisky z 1. války</w:t>
      </w:r>
    </w:p>
    <w:p w:rsidR="00231D20" w:rsidRDefault="00231D20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31D20" w:rsidRDefault="00231D20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D20" w:rsidRPr="008813A4" w:rsidRDefault="008813A4" w:rsidP="00503D26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anexe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exil (s. 116)</w:t>
      </w:r>
    </w:p>
    <w:sectPr w:rsidR="00231D20" w:rsidRPr="008813A4" w:rsidSect="00503D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6"/>
    <w:rsid w:val="00136665"/>
    <w:rsid w:val="00231D20"/>
    <w:rsid w:val="00503D26"/>
    <w:rsid w:val="005E4912"/>
    <w:rsid w:val="006243B1"/>
    <w:rsid w:val="00721E46"/>
    <w:rsid w:val="00751ABE"/>
    <w:rsid w:val="00766D43"/>
    <w:rsid w:val="007F42D9"/>
    <w:rsid w:val="008813A4"/>
    <w:rsid w:val="00930A86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13</cp:revision>
  <dcterms:created xsi:type="dcterms:W3CDTF">2016-07-03T07:28:00Z</dcterms:created>
  <dcterms:modified xsi:type="dcterms:W3CDTF">2016-07-03T07:38:00Z</dcterms:modified>
</cp:coreProperties>
</file>